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4E66C2" w:rsidP="00620AE8">
      <w:pPr>
        <w:pStyle w:val="Heading1"/>
      </w:pPr>
      <w:r>
        <w:t>District 4 Interoperability Governance Board</w:t>
      </w:r>
    </w:p>
    <w:p w:rsidR="00C440D8" w:rsidRDefault="00554276" w:rsidP="00C440D8">
      <w:pPr>
        <w:pStyle w:val="Heading1"/>
      </w:pPr>
      <w:r w:rsidRPr="004B5C09">
        <w:t xml:space="preserve">Meeting </w:t>
      </w:r>
      <w:r w:rsidR="00A4511E">
        <w:t>Agenda</w:t>
      </w:r>
    </w:p>
    <w:p w:rsidR="0012552D" w:rsidRDefault="00C56F04" w:rsidP="00C56F04">
      <w:pPr>
        <w:pStyle w:val="Date"/>
        <w:rPr>
          <w:rFonts w:ascii="Arial" w:hAnsi="Arial" w:cs="Arial"/>
          <w:b/>
          <w:i/>
          <w:sz w:val="28"/>
          <w:szCs w:val="28"/>
        </w:rPr>
      </w:pPr>
      <w:r>
        <w:rPr>
          <w:rFonts w:ascii="Arial" w:hAnsi="Arial" w:cs="Arial"/>
          <w:b/>
          <w:i/>
          <w:sz w:val="28"/>
          <w:szCs w:val="28"/>
        </w:rPr>
        <w:t xml:space="preserve">Jerome </w:t>
      </w:r>
      <w:r w:rsidR="0012552D">
        <w:rPr>
          <w:rFonts w:ascii="Arial" w:hAnsi="Arial" w:cs="Arial"/>
          <w:b/>
          <w:i/>
          <w:sz w:val="28"/>
          <w:szCs w:val="28"/>
        </w:rPr>
        <w:t>C</w:t>
      </w:r>
      <w:r w:rsidR="002B6311">
        <w:rPr>
          <w:rFonts w:ascii="Arial" w:hAnsi="Arial" w:cs="Arial"/>
          <w:b/>
          <w:i/>
          <w:sz w:val="28"/>
          <w:szCs w:val="28"/>
        </w:rPr>
        <w:t>ounty</w:t>
      </w:r>
      <w:r w:rsidR="0012552D">
        <w:rPr>
          <w:rFonts w:ascii="Arial" w:hAnsi="Arial" w:cs="Arial"/>
          <w:b/>
          <w:i/>
          <w:sz w:val="28"/>
          <w:szCs w:val="28"/>
        </w:rPr>
        <w:t xml:space="preserve"> </w:t>
      </w:r>
      <w:r w:rsidR="002B6311">
        <w:rPr>
          <w:rFonts w:ascii="Arial" w:hAnsi="Arial" w:cs="Arial"/>
          <w:b/>
          <w:i/>
          <w:sz w:val="28"/>
          <w:szCs w:val="28"/>
        </w:rPr>
        <w:t>Sheriff’s Office</w:t>
      </w:r>
      <w:r>
        <w:rPr>
          <w:rFonts w:ascii="Arial" w:hAnsi="Arial" w:cs="Arial"/>
          <w:b/>
          <w:i/>
          <w:sz w:val="28"/>
          <w:szCs w:val="28"/>
        </w:rPr>
        <w:t xml:space="preserve"> </w:t>
      </w:r>
    </w:p>
    <w:p w:rsidR="00C56F04" w:rsidRDefault="002B6311" w:rsidP="00C56F04">
      <w:pPr>
        <w:pStyle w:val="Date"/>
      </w:pPr>
      <w:r>
        <w:rPr>
          <w:rFonts w:ascii="Arial" w:hAnsi="Arial" w:cs="Arial"/>
          <w:b/>
          <w:i/>
          <w:sz w:val="28"/>
          <w:szCs w:val="28"/>
        </w:rPr>
        <w:t>2</w:t>
      </w:r>
      <w:r w:rsidR="0012552D">
        <w:rPr>
          <w:rFonts w:ascii="Arial" w:hAnsi="Arial" w:cs="Arial"/>
          <w:b/>
          <w:i/>
          <w:sz w:val="28"/>
          <w:szCs w:val="28"/>
        </w:rPr>
        <w:t>1</w:t>
      </w:r>
      <w:r>
        <w:rPr>
          <w:rFonts w:ascii="Arial" w:hAnsi="Arial" w:cs="Arial"/>
          <w:b/>
          <w:i/>
          <w:sz w:val="28"/>
          <w:szCs w:val="28"/>
        </w:rPr>
        <w:t>5</w:t>
      </w:r>
      <w:r w:rsidR="0012552D">
        <w:rPr>
          <w:rFonts w:ascii="Arial" w:hAnsi="Arial" w:cs="Arial"/>
          <w:b/>
          <w:i/>
          <w:sz w:val="28"/>
          <w:szCs w:val="28"/>
        </w:rPr>
        <w:t xml:space="preserve">1 </w:t>
      </w:r>
      <w:r>
        <w:rPr>
          <w:rFonts w:ascii="Arial" w:hAnsi="Arial" w:cs="Arial"/>
          <w:b/>
          <w:i/>
          <w:sz w:val="28"/>
          <w:szCs w:val="28"/>
        </w:rPr>
        <w:t>S</w:t>
      </w:r>
      <w:r w:rsidR="0012552D">
        <w:rPr>
          <w:rFonts w:ascii="Arial" w:hAnsi="Arial" w:cs="Arial"/>
          <w:b/>
          <w:i/>
          <w:sz w:val="28"/>
          <w:szCs w:val="28"/>
        </w:rPr>
        <w:t xml:space="preserve"> </w:t>
      </w:r>
      <w:r>
        <w:rPr>
          <w:rFonts w:ascii="Arial" w:hAnsi="Arial" w:cs="Arial"/>
          <w:b/>
          <w:i/>
          <w:sz w:val="28"/>
          <w:szCs w:val="28"/>
        </w:rPr>
        <w:t>Tiger Drive</w:t>
      </w:r>
      <w:r w:rsidR="0012552D">
        <w:rPr>
          <w:rFonts w:ascii="Arial" w:hAnsi="Arial" w:cs="Arial"/>
          <w:b/>
          <w:i/>
          <w:sz w:val="28"/>
          <w:szCs w:val="28"/>
        </w:rPr>
        <w:t xml:space="preserve"> </w:t>
      </w:r>
      <w:r w:rsidR="00C56F04">
        <w:rPr>
          <w:rFonts w:ascii="Arial" w:hAnsi="Arial" w:cs="Arial"/>
          <w:b/>
          <w:i/>
          <w:sz w:val="28"/>
          <w:szCs w:val="28"/>
        </w:rPr>
        <w:t>Jerome</w:t>
      </w:r>
      <w:r>
        <w:rPr>
          <w:rFonts w:ascii="Arial" w:hAnsi="Arial" w:cs="Arial"/>
          <w:b/>
          <w:i/>
          <w:sz w:val="28"/>
          <w:szCs w:val="28"/>
        </w:rPr>
        <w:t>,</w:t>
      </w:r>
      <w:r w:rsidR="00C56F04">
        <w:rPr>
          <w:rFonts w:ascii="Arial" w:hAnsi="Arial" w:cs="Arial"/>
          <w:b/>
          <w:i/>
          <w:sz w:val="28"/>
          <w:szCs w:val="28"/>
        </w:rPr>
        <w:t xml:space="preserve"> ID</w:t>
      </w:r>
    </w:p>
    <w:p w:rsidR="00C56F04" w:rsidRDefault="002B6311" w:rsidP="00C56F04">
      <w:pPr>
        <w:pStyle w:val="Date"/>
        <w:rPr>
          <w:rFonts w:ascii="Arial" w:hAnsi="Arial" w:cs="Arial"/>
          <w:b/>
          <w:i/>
          <w:sz w:val="28"/>
          <w:szCs w:val="28"/>
        </w:rPr>
      </w:pPr>
      <w:r>
        <w:rPr>
          <w:rFonts w:asciiTheme="minorHAnsi" w:hAnsiTheme="minorHAnsi" w:cstheme="minorHAnsi"/>
        </w:rPr>
        <w:t>Wednesday</w:t>
      </w:r>
      <w:r w:rsidR="00C56F04">
        <w:rPr>
          <w:rFonts w:asciiTheme="minorHAnsi" w:hAnsiTheme="minorHAnsi" w:cstheme="minorHAnsi"/>
        </w:rPr>
        <w:t xml:space="preserve">, </w:t>
      </w:r>
      <w:r>
        <w:rPr>
          <w:rFonts w:asciiTheme="minorHAnsi" w:hAnsiTheme="minorHAnsi" w:cstheme="minorHAnsi"/>
        </w:rPr>
        <w:t>April</w:t>
      </w:r>
      <w:r w:rsidR="00DA524C">
        <w:rPr>
          <w:rFonts w:asciiTheme="minorHAnsi" w:hAnsiTheme="minorHAnsi" w:cstheme="minorHAnsi"/>
        </w:rPr>
        <w:t xml:space="preserve"> </w:t>
      </w:r>
      <w:r>
        <w:rPr>
          <w:rFonts w:asciiTheme="minorHAnsi" w:hAnsiTheme="minorHAnsi" w:cstheme="minorHAnsi"/>
        </w:rPr>
        <w:t>3rd</w:t>
      </w:r>
      <w:r w:rsidR="00C56F04">
        <w:rPr>
          <w:rFonts w:asciiTheme="minorHAnsi" w:hAnsiTheme="minorHAnsi" w:cstheme="minorHAnsi"/>
        </w:rPr>
        <w:t xml:space="preserve"> 201</w:t>
      </w:r>
      <w:r w:rsidR="00DA524C">
        <w:rPr>
          <w:rFonts w:asciiTheme="minorHAnsi" w:hAnsiTheme="minorHAnsi" w:cstheme="minorHAnsi"/>
        </w:rPr>
        <w:t>9</w:t>
      </w:r>
    </w:p>
    <w:p w:rsidR="00C56F04" w:rsidRDefault="00C56F04" w:rsidP="00C56F04">
      <w:pPr>
        <w:pStyle w:val="Time"/>
      </w:pPr>
      <w:r>
        <w:rPr>
          <w:rFonts w:asciiTheme="minorHAnsi" w:hAnsiTheme="minorHAnsi" w:cstheme="minorHAnsi"/>
        </w:rPr>
        <w:t>10:00-12:00PM</w:t>
      </w:r>
    </w:p>
    <w:p w:rsidR="00A4511E" w:rsidRDefault="00B87C52" w:rsidP="0043094B">
      <w:pPr>
        <w:pStyle w:val="ListNumber"/>
        <w:numPr>
          <w:ilvl w:val="0"/>
          <w:numId w:val="27"/>
        </w:numPr>
        <w:spacing w:before="0" w:line="600" w:lineRule="auto"/>
        <w:jc w:val="both"/>
      </w:pPr>
      <w:r>
        <w:t>Call to O</w:t>
      </w:r>
      <w:r w:rsidR="00A4511E" w:rsidRPr="00D465F4">
        <w:t>rder</w:t>
      </w:r>
      <w:r w:rsidR="00083C87">
        <w:t xml:space="preserve"> </w:t>
      </w:r>
      <w:r w:rsidR="006B40C3">
        <w:t xml:space="preserve"> </w:t>
      </w:r>
      <w:r w:rsidR="00056E52">
        <w:t xml:space="preserve">- </w:t>
      </w:r>
      <w:r w:rsidR="00C56F04">
        <w:t>Tanya Stitt</w:t>
      </w:r>
      <w:bookmarkStart w:id="0" w:name="_GoBack"/>
      <w:bookmarkEnd w:id="0"/>
    </w:p>
    <w:p w:rsidR="0043094B" w:rsidRDefault="0002653D" w:rsidP="0043094B">
      <w:pPr>
        <w:pStyle w:val="ListNumber"/>
        <w:numPr>
          <w:ilvl w:val="0"/>
          <w:numId w:val="27"/>
        </w:numPr>
        <w:spacing w:before="0" w:line="600" w:lineRule="auto"/>
      </w:pPr>
      <w:r>
        <w:t>Introductions</w:t>
      </w:r>
    </w:p>
    <w:p w:rsidR="00DA51F8" w:rsidRPr="00BA1DDD" w:rsidRDefault="008E501C" w:rsidP="0043094B">
      <w:pPr>
        <w:pStyle w:val="ListNumber"/>
        <w:numPr>
          <w:ilvl w:val="0"/>
          <w:numId w:val="27"/>
        </w:numPr>
        <w:spacing w:before="0" w:line="600" w:lineRule="auto"/>
      </w:pPr>
      <w:r>
        <w:rPr>
          <w:b/>
        </w:rPr>
        <w:t xml:space="preserve">Action Item: </w:t>
      </w:r>
      <w:r w:rsidR="0002653D" w:rsidRPr="00BA1DDD">
        <w:t>Accept the Minutes</w:t>
      </w:r>
      <w:r>
        <w:t xml:space="preserve"> from February</w:t>
      </w:r>
      <w:r w:rsidR="00DA524C">
        <w:t xml:space="preserve"> </w:t>
      </w:r>
      <w:r>
        <w:t>26</w:t>
      </w:r>
      <w:r w:rsidR="0066322B">
        <w:t>, 201</w:t>
      </w:r>
      <w:r>
        <w:t>9</w:t>
      </w:r>
    </w:p>
    <w:p w:rsidR="00966EBD" w:rsidRDefault="004A7F2B" w:rsidP="0043094B">
      <w:pPr>
        <w:pStyle w:val="ListNumber"/>
        <w:numPr>
          <w:ilvl w:val="0"/>
          <w:numId w:val="27"/>
        </w:numPr>
        <w:spacing w:before="0" w:line="600" w:lineRule="auto"/>
      </w:pPr>
      <w:r>
        <w:t xml:space="preserve">IPSCC </w:t>
      </w:r>
      <w:r w:rsidR="0072217D">
        <w:t>Update</w:t>
      </w:r>
      <w:r w:rsidR="003A6C26">
        <w:t xml:space="preserve"> – Jacob Greenberg</w:t>
      </w:r>
      <w:r w:rsidR="0043094B">
        <w:t xml:space="preserve"> or IPSCC representative if available</w:t>
      </w:r>
    </w:p>
    <w:p w:rsidR="0040381E" w:rsidRDefault="004A7F2B" w:rsidP="0043094B">
      <w:pPr>
        <w:pStyle w:val="ListNumber"/>
        <w:numPr>
          <w:ilvl w:val="0"/>
          <w:numId w:val="27"/>
        </w:numPr>
        <w:spacing w:before="0" w:line="600" w:lineRule="auto"/>
      </w:pPr>
      <w:r>
        <w:t>NG9-1-1 Update</w:t>
      </w:r>
      <w:r w:rsidR="00F65676">
        <w:t xml:space="preserve"> </w:t>
      </w:r>
      <w:r w:rsidR="002950C3">
        <w:t>– Craig Logan if available</w:t>
      </w:r>
    </w:p>
    <w:p w:rsidR="0066322B" w:rsidRDefault="0072217D" w:rsidP="0066322B">
      <w:pPr>
        <w:pStyle w:val="ListNumber"/>
        <w:numPr>
          <w:ilvl w:val="0"/>
          <w:numId w:val="27"/>
        </w:numPr>
        <w:spacing w:before="0" w:line="360" w:lineRule="auto"/>
      </w:pPr>
      <w:r>
        <w:t>FirstNet Update</w:t>
      </w:r>
      <w:r w:rsidR="00693A54">
        <w:t xml:space="preserve"> </w:t>
      </w:r>
      <w:r w:rsidR="00DA524C">
        <w:t xml:space="preserve"> - FirstNet Representative </w:t>
      </w:r>
      <w:r w:rsidR="0043094B">
        <w:t>if available</w:t>
      </w:r>
    </w:p>
    <w:p w:rsidR="007D6F0B" w:rsidRDefault="007D6F0B" w:rsidP="0066322B">
      <w:r>
        <w:t xml:space="preserve">IOEM </w:t>
      </w:r>
      <w:r w:rsidRPr="007D6F0B">
        <w:t xml:space="preserve">Conference </w:t>
      </w:r>
      <w:r w:rsidR="00DA524C">
        <w:t xml:space="preserve">update </w:t>
      </w:r>
      <w:r w:rsidRPr="007D6F0B">
        <w:t>attendance opportunities</w:t>
      </w:r>
    </w:p>
    <w:p w:rsidR="00DA524C" w:rsidRDefault="00DA524C" w:rsidP="0066322B"/>
    <w:p w:rsidR="00B62991" w:rsidRDefault="00DA524C" w:rsidP="0012552D">
      <w:pPr>
        <w:pStyle w:val="ListNumber"/>
        <w:numPr>
          <w:ilvl w:val="0"/>
          <w:numId w:val="27"/>
        </w:numPr>
        <w:spacing w:before="0" w:line="276" w:lineRule="auto"/>
      </w:pPr>
      <w:r>
        <w:t xml:space="preserve">Presentation- </w:t>
      </w:r>
      <w:r w:rsidR="00B62991">
        <w:t>Kayla Green</w:t>
      </w:r>
      <w:r w:rsidR="0012552D">
        <w:t xml:space="preserve"> – </w:t>
      </w:r>
      <w:r w:rsidR="00B62991">
        <w:t>Idaho School Safety to present Idaho Schools tip line see included description:</w:t>
      </w:r>
    </w:p>
    <w:p w:rsidR="00B62991" w:rsidRDefault="00B62991" w:rsidP="00B62991">
      <w:pPr>
        <w:pStyle w:val="ListParagraph"/>
        <w:numPr>
          <w:ilvl w:val="1"/>
          <w:numId w:val="27"/>
        </w:numPr>
      </w:pPr>
      <w:r>
        <w:t>The See, Tell, Now! Tip</w:t>
      </w:r>
      <w:r>
        <w:t xml:space="preserve"> </w:t>
      </w:r>
      <w:r>
        <w:t xml:space="preserve">line (officially known as the Idaho See, Tell, </w:t>
      </w:r>
      <w:proofErr w:type="gramStart"/>
      <w:r>
        <w:t>Now</w:t>
      </w:r>
      <w:proofErr w:type="gramEnd"/>
      <w:r>
        <w:t xml:space="preserve">! Student Threat Reporting System) is a web-based reporting solution for Idaho students. There will be 4 ways for students to submit a tip: a phone app, a website, an email and a telephone line. These tips will come in through a call center </w:t>
      </w:r>
      <w:proofErr w:type="gramStart"/>
      <w:r>
        <w:t>who</w:t>
      </w:r>
      <w:proofErr w:type="gramEnd"/>
      <w:r>
        <w:t xml:space="preserve"> will triage the tips and assign them a ‘level. Levels are considered Critical, Urgent or Standard. Critical calls are imminent threat calls that will be immediately routed through that school’s provided dispatch number. Urgent calls are calls that are ongoing or possible threats that will be routed to the designated point of contacts for the school, </w:t>
      </w:r>
      <w:proofErr w:type="gramStart"/>
      <w:r>
        <w:t>who</w:t>
      </w:r>
      <w:proofErr w:type="gramEnd"/>
      <w:r>
        <w:t xml:space="preserve"> are given the option to push it out to dispatch. Standard tips are the majority of the tips received and are sent directly to the school point of contacts. The expectation is that the schools and law enforcement/dispatch will communicate through the tip investigation process to find a resolution. Schools are not able to enroll without receiving training first, so the school should understand what is expected of them. </w:t>
      </w:r>
    </w:p>
    <w:p w:rsidR="0012552D" w:rsidRDefault="0012552D" w:rsidP="0012552D">
      <w:pPr>
        <w:pStyle w:val="ListNumber"/>
        <w:numPr>
          <w:ilvl w:val="0"/>
          <w:numId w:val="0"/>
        </w:numPr>
        <w:spacing w:before="0" w:line="276" w:lineRule="auto"/>
        <w:ind w:left="720"/>
      </w:pPr>
    </w:p>
    <w:p w:rsidR="00DA524C" w:rsidRDefault="0043094B" w:rsidP="00F97977">
      <w:pPr>
        <w:pStyle w:val="ListNumber"/>
        <w:numPr>
          <w:ilvl w:val="0"/>
          <w:numId w:val="27"/>
        </w:numPr>
        <w:spacing w:before="0" w:line="600" w:lineRule="auto"/>
      </w:pPr>
      <w:r>
        <w:t xml:space="preserve">GIS Update – Regional GIS data validation </w:t>
      </w:r>
      <w:r w:rsidR="00DA524C">
        <w:t xml:space="preserve">– </w:t>
      </w:r>
    </w:p>
    <w:p w:rsidR="00C56F04" w:rsidRDefault="001320B5" w:rsidP="00C56F04">
      <w:pPr>
        <w:pStyle w:val="ListNumber"/>
        <w:numPr>
          <w:ilvl w:val="0"/>
          <w:numId w:val="27"/>
        </w:numPr>
        <w:spacing w:before="0" w:line="360" w:lineRule="auto"/>
      </w:pPr>
      <w:r>
        <w:t>Old Business</w:t>
      </w:r>
      <w:r w:rsidR="007D6F0B">
        <w:t xml:space="preserve"> </w:t>
      </w:r>
      <w:r w:rsidR="00C56F04">
        <w:t xml:space="preserve">– </w:t>
      </w:r>
    </w:p>
    <w:p w:rsidR="00DA524C" w:rsidRDefault="00DA524C" w:rsidP="00DA524C">
      <w:pPr>
        <w:pStyle w:val="ListNumber"/>
        <w:numPr>
          <w:ilvl w:val="0"/>
          <w:numId w:val="0"/>
        </w:numPr>
        <w:spacing w:before="0" w:line="360" w:lineRule="auto"/>
        <w:ind w:left="720"/>
      </w:pPr>
      <w:r>
        <w:t>Discussion of inventory collection</w:t>
      </w:r>
    </w:p>
    <w:p w:rsidR="0012552D" w:rsidRDefault="0012552D" w:rsidP="00DA524C">
      <w:pPr>
        <w:pStyle w:val="ListNumber"/>
        <w:numPr>
          <w:ilvl w:val="0"/>
          <w:numId w:val="0"/>
        </w:numPr>
        <w:spacing w:before="0" w:line="360" w:lineRule="auto"/>
        <w:ind w:left="720"/>
      </w:pPr>
    </w:p>
    <w:p w:rsidR="0012552D" w:rsidRDefault="001320B5" w:rsidP="00C56F04">
      <w:pPr>
        <w:pStyle w:val="ListNumber"/>
        <w:numPr>
          <w:ilvl w:val="0"/>
          <w:numId w:val="27"/>
        </w:numPr>
        <w:spacing w:before="0" w:line="360" w:lineRule="auto"/>
      </w:pPr>
      <w:r>
        <w:t>New Business</w:t>
      </w:r>
      <w:r w:rsidR="001664F7">
        <w:t xml:space="preserve"> </w:t>
      </w:r>
      <w:r w:rsidR="0066322B">
        <w:t>–</w:t>
      </w:r>
    </w:p>
    <w:p w:rsidR="00C56F04" w:rsidRDefault="0066322B" w:rsidP="0012552D">
      <w:pPr>
        <w:pStyle w:val="ListNumber"/>
        <w:numPr>
          <w:ilvl w:val="0"/>
          <w:numId w:val="0"/>
        </w:numPr>
        <w:spacing w:before="0" w:line="360" w:lineRule="auto"/>
        <w:ind w:left="720"/>
      </w:pPr>
      <w:r>
        <w:t xml:space="preserve"> </w:t>
      </w:r>
    </w:p>
    <w:p w:rsidR="003F07EF" w:rsidRDefault="0043094B" w:rsidP="003F07EF">
      <w:pPr>
        <w:pStyle w:val="ListNumber"/>
        <w:numPr>
          <w:ilvl w:val="0"/>
          <w:numId w:val="27"/>
        </w:numPr>
        <w:spacing w:before="0" w:line="276" w:lineRule="auto"/>
      </w:pPr>
      <w:r>
        <w:lastRenderedPageBreak/>
        <w:t>F</w:t>
      </w:r>
      <w:r w:rsidR="00C440D8">
        <w:t>uture Meeting S</w:t>
      </w:r>
      <w:r w:rsidR="0002653D">
        <w:t>chedule / Location</w:t>
      </w:r>
      <w:r w:rsidR="002B395A">
        <w:t xml:space="preserve">  </w:t>
      </w:r>
    </w:p>
    <w:p w:rsidR="003F07EF" w:rsidRDefault="008E501C" w:rsidP="003F07EF">
      <w:pPr>
        <w:pStyle w:val="ListNumber"/>
        <w:numPr>
          <w:ilvl w:val="0"/>
          <w:numId w:val="0"/>
        </w:numPr>
        <w:spacing w:before="0" w:line="276" w:lineRule="auto"/>
        <w:ind w:left="720"/>
        <w:rPr>
          <w:b/>
        </w:rPr>
      </w:pPr>
      <w:r>
        <w:rPr>
          <w:b/>
        </w:rPr>
        <w:t>June</w:t>
      </w:r>
      <w:r w:rsidR="003F07EF" w:rsidRPr="002B029C">
        <w:rPr>
          <w:b/>
        </w:rPr>
        <w:t xml:space="preserve"> </w:t>
      </w:r>
      <w:r>
        <w:rPr>
          <w:b/>
        </w:rPr>
        <w:t>5th</w:t>
      </w:r>
      <w:r w:rsidR="003F07EF">
        <w:rPr>
          <w:b/>
        </w:rPr>
        <w:t>, 2019</w:t>
      </w:r>
      <w:r>
        <w:rPr>
          <w:b/>
        </w:rPr>
        <w:t xml:space="preserve">, Jerome County Sheriff’s Office </w:t>
      </w:r>
    </w:p>
    <w:p w:rsidR="003F07EF" w:rsidRDefault="003F07EF" w:rsidP="003F07EF">
      <w:pPr>
        <w:pStyle w:val="ListNumber"/>
        <w:numPr>
          <w:ilvl w:val="0"/>
          <w:numId w:val="0"/>
        </w:numPr>
        <w:spacing w:before="0" w:line="276" w:lineRule="auto"/>
        <w:ind w:left="720"/>
      </w:pPr>
    </w:p>
    <w:p w:rsidR="00610308" w:rsidRPr="00554276" w:rsidRDefault="00A4511E" w:rsidP="003F07EF">
      <w:pPr>
        <w:pStyle w:val="ListNumber"/>
        <w:numPr>
          <w:ilvl w:val="0"/>
          <w:numId w:val="27"/>
        </w:numPr>
        <w:spacing w:before="0" w:line="840" w:lineRule="auto"/>
      </w:pPr>
      <w:r w:rsidRPr="00D465F4">
        <w:t>Adjournment</w:t>
      </w:r>
    </w:p>
    <w:sectPr w:rsidR="00610308" w:rsidRPr="00554276" w:rsidSect="00F23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AD6CD7"/>
    <w:multiLevelType w:val="hybridMultilevel"/>
    <w:tmpl w:val="80D4AB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6E75FD"/>
    <w:multiLevelType w:val="hybridMultilevel"/>
    <w:tmpl w:val="84C60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791747"/>
    <w:multiLevelType w:val="hybridMultilevel"/>
    <w:tmpl w:val="74207924"/>
    <w:lvl w:ilvl="0" w:tplc="2384FA2E">
      <w:start w:val="1"/>
      <w:numFmt w:val="low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9">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6"/>
  </w:num>
  <w:num w:numId="4">
    <w:abstractNumId w:val="11"/>
  </w:num>
  <w:num w:numId="5">
    <w:abstractNumId w:val="21"/>
  </w:num>
  <w:num w:numId="6">
    <w:abstractNumId w:val="10"/>
  </w:num>
  <w:num w:numId="7">
    <w:abstractNumId w:val="19"/>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lvlOverride w:ilvl="0">
      <w:startOverride w:val="1"/>
    </w:lvlOverride>
  </w:num>
  <w:num w:numId="24">
    <w:abstractNumId w:val="3"/>
  </w:num>
  <w:num w:numId="25">
    <w:abstractNumId w:val="3"/>
    <w:lvlOverride w:ilvl="0">
      <w:startOverride w:val="1"/>
    </w:lvlOverride>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C2"/>
    <w:rsid w:val="0002653D"/>
    <w:rsid w:val="00056E52"/>
    <w:rsid w:val="00083C87"/>
    <w:rsid w:val="00095C05"/>
    <w:rsid w:val="000E2FAD"/>
    <w:rsid w:val="00121C1A"/>
    <w:rsid w:val="0012552D"/>
    <w:rsid w:val="001320B5"/>
    <w:rsid w:val="00135DC8"/>
    <w:rsid w:val="00140DAE"/>
    <w:rsid w:val="001423A6"/>
    <w:rsid w:val="001442BA"/>
    <w:rsid w:val="0015180F"/>
    <w:rsid w:val="00157F28"/>
    <w:rsid w:val="001664F7"/>
    <w:rsid w:val="00193653"/>
    <w:rsid w:val="001B4335"/>
    <w:rsid w:val="00202E70"/>
    <w:rsid w:val="00247DB8"/>
    <w:rsid w:val="00257E14"/>
    <w:rsid w:val="002761C5"/>
    <w:rsid w:val="00283932"/>
    <w:rsid w:val="002950C3"/>
    <w:rsid w:val="002966F0"/>
    <w:rsid w:val="00297C1F"/>
    <w:rsid w:val="002A2C03"/>
    <w:rsid w:val="002B395A"/>
    <w:rsid w:val="002B6311"/>
    <w:rsid w:val="002C3DE4"/>
    <w:rsid w:val="00300934"/>
    <w:rsid w:val="00322241"/>
    <w:rsid w:val="00337A32"/>
    <w:rsid w:val="00356BFF"/>
    <w:rsid w:val="003574FD"/>
    <w:rsid w:val="00360B6E"/>
    <w:rsid w:val="003765C4"/>
    <w:rsid w:val="003837FC"/>
    <w:rsid w:val="00391072"/>
    <w:rsid w:val="00391FCE"/>
    <w:rsid w:val="003A4E25"/>
    <w:rsid w:val="003A6C26"/>
    <w:rsid w:val="003D0F32"/>
    <w:rsid w:val="003D2E39"/>
    <w:rsid w:val="003D790B"/>
    <w:rsid w:val="003F07EF"/>
    <w:rsid w:val="0040381E"/>
    <w:rsid w:val="0040427C"/>
    <w:rsid w:val="004119BE"/>
    <w:rsid w:val="00411F8B"/>
    <w:rsid w:val="0043094B"/>
    <w:rsid w:val="0047429A"/>
    <w:rsid w:val="00477352"/>
    <w:rsid w:val="004A7F2B"/>
    <w:rsid w:val="004B5C09"/>
    <w:rsid w:val="004C0427"/>
    <w:rsid w:val="004E227E"/>
    <w:rsid w:val="004E66C2"/>
    <w:rsid w:val="004E6CF5"/>
    <w:rsid w:val="00554276"/>
    <w:rsid w:val="00575FE7"/>
    <w:rsid w:val="005B24A0"/>
    <w:rsid w:val="005B670C"/>
    <w:rsid w:val="00610308"/>
    <w:rsid w:val="00616B41"/>
    <w:rsid w:val="00620AE8"/>
    <w:rsid w:val="0064628C"/>
    <w:rsid w:val="0066145C"/>
    <w:rsid w:val="0066322B"/>
    <w:rsid w:val="00680296"/>
    <w:rsid w:val="0068195C"/>
    <w:rsid w:val="00693A54"/>
    <w:rsid w:val="006B40C3"/>
    <w:rsid w:val="006C3011"/>
    <w:rsid w:val="006F03D4"/>
    <w:rsid w:val="006F70E1"/>
    <w:rsid w:val="0072217D"/>
    <w:rsid w:val="00771C24"/>
    <w:rsid w:val="00777F54"/>
    <w:rsid w:val="007A4448"/>
    <w:rsid w:val="007A7CE7"/>
    <w:rsid w:val="007B0712"/>
    <w:rsid w:val="007B10AE"/>
    <w:rsid w:val="007B16E7"/>
    <w:rsid w:val="007D5836"/>
    <w:rsid w:val="007D6F0B"/>
    <w:rsid w:val="007F514D"/>
    <w:rsid w:val="008025BF"/>
    <w:rsid w:val="00812D8B"/>
    <w:rsid w:val="008240DA"/>
    <w:rsid w:val="00867EA4"/>
    <w:rsid w:val="00891902"/>
    <w:rsid w:val="00895FB9"/>
    <w:rsid w:val="008A19D9"/>
    <w:rsid w:val="008B4B13"/>
    <w:rsid w:val="008D2158"/>
    <w:rsid w:val="008E476B"/>
    <w:rsid w:val="008E501C"/>
    <w:rsid w:val="00921F63"/>
    <w:rsid w:val="00926941"/>
    <w:rsid w:val="00966EBD"/>
    <w:rsid w:val="009921B8"/>
    <w:rsid w:val="00993B51"/>
    <w:rsid w:val="009B2495"/>
    <w:rsid w:val="009C61F3"/>
    <w:rsid w:val="00A07662"/>
    <w:rsid w:val="00A22489"/>
    <w:rsid w:val="00A448BF"/>
    <w:rsid w:val="00A4511E"/>
    <w:rsid w:val="00A76DBD"/>
    <w:rsid w:val="00A773BE"/>
    <w:rsid w:val="00AB0AA4"/>
    <w:rsid w:val="00AD30F9"/>
    <w:rsid w:val="00B03E41"/>
    <w:rsid w:val="00B435B5"/>
    <w:rsid w:val="00B5397D"/>
    <w:rsid w:val="00B62991"/>
    <w:rsid w:val="00B87C52"/>
    <w:rsid w:val="00BA1DDD"/>
    <w:rsid w:val="00BA6394"/>
    <w:rsid w:val="00BF707C"/>
    <w:rsid w:val="00C1643D"/>
    <w:rsid w:val="00C17C7B"/>
    <w:rsid w:val="00C23CA7"/>
    <w:rsid w:val="00C43D16"/>
    <w:rsid w:val="00C440D8"/>
    <w:rsid w:val="00C56F04"/>
    <w:rsid w:val="00CD5378"/>
    <w:rsid w:val="00D15A87"/>
    <w:rsid w:val="00D31AB7"/>
    <w:rsid w:val="00D3573E"/>
    <w:rsid w:val="00D52F91"/>
    <w:rsid w:val="00D952A5"/>
    <w:rsid w:val="00DA51F8"/>
    <w:rsid w:val="00DA524C"/>
    <w:rsid w:val="00DC7CD7"/>
    <w:rsid w:val="00DE4A81"/>
    <w:rsid w:val="00E05B1B"/>
    <w:rsid w:val="00E460A2"/>
    <w:rsid w:val="00EA277E"/>
    <w:rsid w:val="00F23F3D"/>
    <w:rsid w:val="00F36BB7"/>
    <w:rsid w:val="00F560A9"/>
    <w:rsid w:val="00F65676"/>
    <w:rsid w:val="00FD0BD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link w:val="DateChar"/>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character" w:styleId="Emphasis">
    <w:name w:val="Emphasis"/>
    <w:basedOn w:val="DefaultParagraphFont"/>
    <w:qFormat/>
    <w:rsid w:val="00A448BF"/>
    <w:rPr>
      <w:i/>
      <w:iCs/>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pPr>
  </w:style>
  <w:style w:type="paragraph" w:styleId="ListParagraph">
    <w:name w:val="List Paragraph"/>
    <w:basedOn w:val="Normal"/>
    <w:uiPriority w:val="34"/>
    <w:qFormat/>
    <w:rsid w:val="00610308"/>
  </w:style>
  <w:style w:type="character" w:styleId="Hyperlink">
    <w:name w:val="Hyperlink"/>
    <w:basedOn w:val="DefaultParagraphFont"/>
    <w:uiPriority w:val="99"/>
    <w:unhideWhenUsed/>
    <w:rsid w:val="00D3573E"/>
    <w:rPr>
      <w:color w:val="0000FF"/>
      <w:u w:val="single"/>
    </w:rPr>
  </w:style>
  <w:style w:type="paragraph" w:styleId="NormalWeb">
    <w:name w:val="Normal (Web)"/>
    <w:basedOn w:val="Normal"/>
    <w:uiPriority w:val="99"/>
    <w:semiHidden/>
    <w:unhideWhenUsed/>
    <w:rsid w:val="00BA1DDD"/>
    <w:pPr>
      <w:spacing w:before="240" w:after="240"/>
      <w:ind w:left="0"/>
    </w:pPr>
  </w:style>
  <w:style w:type="character" w:customStyle="1" w:styleId="DateChar">
    <w:name w:val="Date Char"/>
    <w:basedOn w:val="DefaultParagraphFont"/>
    <w:link w:val="Date"/>
    <w:rsid w:val="00693A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link w:val="DateChar"/>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character" w:styleId="Emphasis">
    <w:name w:val="Emphasis"/>
    <w:basedOn w:val="DefaultParagraphFont"/>
    <w:qFormat/>
    <w:rsid w:val="00A448BF"/>
    <w:rPr>
      <w:i/>
      <w:iCs/>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pPr>
  </w:style>
  <w:style w:type="paragraph" w:styleId="ListParagraph">
    <w:name w:val="List Paragraph"/>
    <w:basedOn w:val="Normal"/>
    <w:uiPriority w:val="34"/>
    <w:qFormat/>
    <w:rsid w:val="00610308"/>
  </w:style>
  <w:style w:type="character" w:styleId="Hyperlink">
    <w:name w:val="Hyperlink"/>
    <w:basedOn w:val="DefaultParagraphFont"/>
    <w:uiPriority w:val="99"/>
    <w:unhideWhenUsed/>
    <w:rsid w:val="00D3573E"/>
    <w:rPr>
      <w:color w:val="0000FF"/>
      <w:u w:val="single"/>
    </w:rPr>
  </w:style>
  <w:style w:type="paragraph" w:styleId="NormalWeb">
    <w:name w:val="Normal (Web)"/>
    <w:basedOn w:val="Normal"/>
    <w:uiPriority w:val="99"/>
    <w:semiHidden/>
    <w:unhideWhenUsed/>
    <w:rsid w:val="00BA1DDD"/>
    <w:pPr>
      <w:spacing w:before="240" w:after="240"/>
      <w:ind w:left="0"/>
    </w:pPr>
  </w:style>
  <w:style w:type="character" w:customStyle="1" w:styleId="DateChar">
    <w:name w:val="Date Char"/>
    <w:basedOn w:val="DefaultParagraphFont"/>
    <w:link w:val="Date"/>
    <w:rsid w:val="00693A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365">
      <w:bodyDiv w:val="1"/>
      <w:marLeft w:val="0"/>
      <w:marRight w:val="0"/>
      <w:marTop w:val="0"/>
      <w:marBottom w:val="0"/>
      <w:divBdr>
        <w:top w:val="none" w:sz="0" w:space="0" w:color="auto"/>
        <w:left w:val="none" w:sz="0" w:space="0" w:color="auto"/>
        <w:bottom w:val="none" w:sz="0" w:space="0" w:color="auto"/>
        <w:right w:val="none" w:sz="0" w:space="0" w:color="auto"/>
      </w:divBdr>
    </w:div>
    <w:div w:id="685716982">
      <w:bodyDiv w:val="1"/>
      <w:marLeft w:val="0"/>
      <w:marRight w:val="0"/>
      <w:marTop w:val="0"/>
      <w:marBottom w:val="0"/>
      <w:divBdr>
        <w:top w:val="none" w:sz="0" w:space="0" w:color="auto"/>
        <w:left w:val="none" w:sz="0" w:space="0" w:color="auto"/>
        <w:bottom w:val="none" w:sz="0" w:space="0" w:color="auto"/>
        <w:right w:val="none" w:sz="0" w:space="0" w:color="auto"/>
      </w:divBdr>
    </w:div>
    <w:div w:id="716399231">
      <w:bodyDiv w:val="1"/>
      <w:marLeft w:val="0"/>
      <w:marRight w:val="0"/>
      <w:marTop w:val="0"/>
      <w:marBottom w:val="0"/>
      <w:divBdr>
        <w:top w:val="none" w:sz="0" w:space="0" w:color="auto"/>
        <w:left w:val="none" w:sz="0" w:space="0" w:color="auto"/>
        <w:bottom w:val="none" w:sz="0" w:space="0" w:color="auto"/>
        <w:right w:val="none" w:sz="0" w:space="0" w:color="auto"/>
      </w:divBdr>
    </w:div>
    <w:div w:id="820511305">
      <w:bodyDiv w:val="1"/>
      <w:marLeft w:val="0"/>
      <w:marRight w:val="0"/>
      <w:marTop w:val="0"/>
      <w:marBottom w:val="0"/>
      <w:divBdr>
        <w:top w:val="none" w:sz="0" w:space="0" w:color="auto"/>
        <w:left w:val="none" w:sz="0" w:space="0" w:color="auto"/>
        <w:bottom w:val="none" w:sz="0" w:space="0" w:color="auto"/>
        <w:right w:val="none" w:sz="0" w:space="0" w:color="auto"/>
      </w:divBdr>
    </w:div>
    <w:div w:id="1426029650">
      <w:bodyDiv w:val="1"/>
      <w:marLeft w:val="0"/>
      <w:marRight w:val="0"/>
      <w:marTop w:val="0"/>
      <w:marBottom w:val="0"/>
      <w:divBdr>
        <w:top w:val="none" w:sz="0" w:space="0" w:color="auto"/>
        <w:left w:val="none" w:sz="0" w:space="0" w:color="auto"/>
        <w:bottom w:val="none" w:sz="0" w:space="0" w:color="auto"/>
        <w:right w:val="none" w:sz="0" w:space="0" w:color="auto"/>
      </w:divBdr>
    </w:div>
    <w:div w:id="1445689848">
      <w:bodyDiv w:val="1"/>
      <w:marLeft w:val="0"/>
      <w:marRight w:val="0"/>
      <w:marTop w:val="0"/>
      <w:marBottom w:val="0"/>
      <w:divBdr>
        <w:top w:val="none" w:sz="0" w:space="0" w:color="auto"/>
        <w:left w:val="none" w:sz="0" w:space="0" w:color="auto"/>
        <w:bottom w:val="none" w:sz="0" w:space="0" w:color="auto"/>
        <w:right w:val="none" w:sz="0" w:space="0" w:color="auto"/>
      </w:divBdr>
    </w:div>
    <w:div w:id="1686053872">
      <w:bodyDiv w:val="1"/>
      <w:marLeft w:val="0"/>
      <w:marRight w:val="0"/>
      <w:marTop w:val="0"/>
      <w:marBottom w:val="0"/>
      <w:divBdr>
        <w:top w:val="none" w:sz="0" w:space="0" w:color="auto"/>
        <w:left w:val="none" w:sz="0" w:space="0" w:color="auto"/>
        <w:bottom w:val="none" w:sz="0" w:space="0" w:color="auto"/>
        <w:right w:val="none" w:sz="0" w:space="0" w:color="auto"/>
      </w:divBdr>
    </w:div>
    <w:div w:id="1908879030">
      <w:bodyDiv w:val="1"/>
      <w:marLeft w:val="0"/>
      <w:marRight w:val="0"/>
      <w:marTop w:val="0"/>
      <w:marBottom w:val="0"/>
      <w:divBdr>
        <w:top w:val="none" w:sz="0" w:space="0" w:color="auto"/>
        <w:left w:val="none" w:sz="0" w:space="0" w:color="auto"/>
        <w:bottom w:val="none" w:sz="0" w:space="0" w:color="auto"/>
        <w:right w:val="none" w:sz="0" w:space="0" w:color="auto"/>
      </w:divBdr>
    </w:div>
    <w:div w:id="1926454479">
      <w:bodyDiv w:val="1"/>
      <w:marLeft w:val="0"/>
      <w:marRight w:val="0"/>
      <w:marTop w:val="0"/>
      <w:marBottom w:val="0"/>
      <w:divBdr>
        <w:top w:val="none" w:sz="0" w:space="0" w:color="auto"/>
        <w:left w:val="none" w:sz="0" w:space="0" w:color="auto"/>
        <w:bottom w:val="none" w:sz="0" w:space="0" w:color="auto"/>
        <w:right w:val="none" w:sz="0" w:space="0" w:color="auto"/>
      </w:divBdr>
      <w:divsChild>
        <w:div w:id="1453137782">
          <w:marLeft w:val="0"/>
          <w:marRight w:val="0"/>
          <w:marTop w:val="0"/>
          <w:marBottom w:val="0"/>
          <w:divBdr>
            <w:top w:val="none" w:sz="0" w:space="0" w:color="auto"/>
            <w:left w:val="none" w:sz="0" w:space="0" w:color="auto"/>
            <w:bottom w:val="none" w:sz="0" w:space="0" w:color="auto"/>
            <w:right w:val="none" w:sz="0" w:space="0" w:color="auto"/>
          </w:divBdr>
          <w:divsChild>
            <w:div w:id="1078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nelson\LOCALS~1\Temp\TCD41.tmp\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District 4 Interoperability Governance Board</vt:lpstr>
    </vt:vector>
  </TitlesOfParts>
  <Company>Microsoft Corporation</Company>
  <LinksUpToDate>false</LinksUpToDate>
  <CharactersWithSpaces>1890</CharactersWithSpaces>
  <SharedDoc>false</SharedDoc>
  <HLinks>
    <vt:vector size="6" baseType="variant">
      <vt:variant>
        <vt:i4>7078013</vt:i4>
      </vt:variant>
      <vt:variant>
        <vt:i4>0</vt:i4>
      </vt:variant>
      <vt:variant>
        <vt:i4>0</vt:i4>
      </vt:variant>
      <vt:variant>
        <vt:i4>5</vt:i4>
      </vt:variant>
      <vt:variant>
        <vt:lpwstr>https://www1.gotomeeting.com/join/900428808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4 Interoperability Governance Board</dc:title>
  <dc:creator>Herrera Todd</dc:creator>
  <cp:lastModifiedBy>Tanya Stitt</cp:lastModifiedBy>
  <cp:revision>2</cp:revision>
  <cp:lastPrinted>2017-12-22T00:52:00Z</cp:lastPrinted>
  <dcterms:created xsi:type="dcterms:W3CDTF">2019-03-25T22:27:00Z</dcterms:created>
  <dcterms:modified xsi:type="dcterms:W3CDTF">2019-03-25T22:27:00Z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_NewReviewCycle">
    <vt:lpwstr/>
  </property>
</Properties>
</file>